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6BD" w:rsidRPr="00CE749D" w:rsidRDefault="001006BD" w:rsidP="001006BD">
      <w:pPr>
        <w:jc w:val="center"/>
        <w:rPr>
          <w:b/>
          <w:sz w:val="44"/>
          <w:szCs w:val="44"/>
        </w:rPr>
      </w:pPr>
      <w:r w:rsidRPr="00CE749D">
        <w:rPr>
          <w:b/>
          <w:sz w:val="44"/>
          <w:szCs w:val="44"/>
        </w:rPr>
        <w:t>MİSYON</w:t>
      </w:r>
    </w:p>
    <w:p w:rsidR="00722FAD" w:rsidRPr="001068AC" w:rsidRDefault="00722FAD" w:rsidP="00722FAD">
      <w:pPr>
        <w:rPr>
          <w:rFonts w:ascii="Arial" w:eastAsia="+mj-ea" w:hAnsi="Arial" w:cs="+mj-cs"/>
          <w:b/>
          <w:sz w:val="48"/>
          <w:szCs w:val="4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068AC">
        <w:rPr>
          <w:rFonts w:ascii="Arial" w:eastAsia="+mj-ea" w:hAnsi="Arial" w:cs="+mj-cs"/>
          <w:b/>
          <w:bCs/>
          <w:sz w:val="56"/>
          <w:szCs w:val="5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Misyon=</w:t>
      </w:r>
      <w:r w:rsidRPr="001068AC">
        <w:rPr>
          <w:rFonts w:ascii="Arial" w:eastAsia="+mj-ea" w:hAnsi="Arial" w:cs="+mj-cs"/>
          <w:sz w:val="48"/>
          <w:szCs w:val="4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NEDEN</w:t>
      </w:r>
      <w:r w:rsidRPr="001068AC">
        <w:rPr>
          <w:rFonts w:ascii="Arial" w:eastAsia="+mj-ea" w:hAnsi="Arial" w:cs="+mj-cs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+</w:t>
      </w:r>
      <w:r w:rsidRPr="001068AC">
        <w:rPr>
          <w:rFonts w:ascii="Algerian" w:eastAsia="+mj-ea" w:hAnsi="Algerian" w:cs="+mj-cs"/>
          <w:sz w:val="48"/>
          <w:szCs w:val="4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NASIL</w:t>
      </w:r>
      <w:r w:rsidRPr="001068AC">
        <w:rPr>
          <w:rFonts w:ascii="Arial" w:eastAsia="+mj-ea" w:hAnsi="Arial" w:cs="+mj-cs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+</w:t>
      </w:r>
      <w:r w:rsidRPr="001068AC">
        <w:rPr>
          <w:rFonts w:ascii="Arial" w:eastAsia="+mj-ea" w:hAnsi="Arial" w:cs="+mj-cs"/>
          <w:sz w:val="48"/>
          <w:szCs w:val="48"/>
          <w:u w:val="single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KİM</w:t>
      </w:r>
      <w:r w:rsidRPr="001068AC">
        <w:rPr>
          <w:rFonts w:ascii="Arial" w:eastAsia="+mj-ea" w:hAnsi="Arial" w:cs="+mj-cs"/>
          <w:sz w:val="48"/>
          <w:szCs w:val="4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Pr="001068AC">
        <w:rPr>
          <w:rFonts w:ascii="Arial" w:eastAsia="+mj-ea" w:hAnsi="Arial" w:cs="+mj-cs"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+</w:t>
      </w:r>
      <w:r w:rsidRPr="001068AC">
        <w:rPr>
          <w:rFonts w:ascii="Arial" w:eastAsia="+mj-ea" w:hAnsi="Arial" w:cs="+mj-cs"/>
          <w:b/>
          <w:sz w:val="48"/>
          <w:szCs w:val="4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NE</w:t>
      </w:r>
    </w:p>
    <w:p w:rsidR="00933F23" w:rsidRPr="00CE749D" w:rsidRDefault="00933F23" w:rsidP="00933F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</w:rPr>
      </w:pPr>
      <w:r w:rsidRPr="00CE749D">
        <w:rPr>
          <w:rFonts w:ascii="Arial" w:eastAsia="+mn-ea" w:hAnsi="Arial" w:cs="+mn-cs"/>
          <w:b/>
          <w:bCs/>
          <w:i/>
          <w:iCs/>
          <w:kern w:val="24"/>
          <w:sz w:val="40"/>
          <w:szCs w:val="40"/>
        </w:rPr>
        <w:t>“Kurum ve kuruluşların daha etkin yönetilmesi ve sürekli gelişimi için, eğitim, danışmanlık, araştırma ve yayın hizmetlerini insan odaklı yaklaşımlar ile gerçekleştirmek”.</w:t>
      </w:r>
      <w:r w:rsidRPr="00CE749D">
        <w:rPr>
          <w:rFonts w:ascii="Arial" w:eastAsia="+mn-ea" w:hAnsi="Arial" w:cs="+mn-cs"/>
          <w:kern w:val="24"/>
          <w:sz w:val="40"/>
          <w:szCs w:val="40"/>
        </w:rPr>
        <w:t xml:space="preserve"> </w:t>
      </w:r>
    </w:p>
    <w:p w:rsidR="00933F23" w:rsidRPr="001068AC" w:rsidRDefault="00933F23" w:rsidP="00722FAD">
      <w:pPr>
        <w:rPr>
          <w:rFonts w:ascii="Arial" w:eastAsia="+mj-ea" w:hAnsi="Arial" w:cs="+mj-cs"/>
          <w:sz w:val="40"/>
          <w:szCs w:val="40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06BD" w:rsidRPr="00CE749D" w:rsidRDefault="00933F23">
      <w:pPr>
        <w:rPr>
          <w:sz w:val="28"/>
          <w:szCs w:val="28"/>
        </w:rPr>
      </w:pPr>
      <w:r w:rsidRPr="00CE749D">
        <w:rPr>
          <w:sz w:val="28"/>
          <w:szCs w:val="28"/>
        </w:rPr>
        <w:t>NEDEN: daha etkin yönetilmesi ve sürekli gelişimi için</w:t>
      </w:r>
    </w:p>
    <w:p w:rsidR="00933F23" w:rsidRPr="00CE749D" w:rsidRDefault="00933F23">
      <w:pPr>
        <w:rPr>
          <w:sz w:val="28"/>
          <w:szCs w:val="28"/>
        </w:rPr>
      </w:pPr>
      <w:r w:rsidRPr="00CE749D">
        <w:rPr>
          <w:sz w:val="28"/>
          <w:szCs w:val="28"/>
        </w:rPr>
        <w:t>NASIL: insan odaklı yaklaşımlar ile gerçekleştirmek</w:t>
      </w:r>
    </w:p>
    <w:p w:rsidR="00933F23" w:rsidRPr="00CE749D" w:rsidRDefault="00933F23">
      <w:pPr>
        <w:rPr>
          <w:sz w:val="28"/>
          <w:szCs w:val="28"/>
        </w:rPr>
      </w:pPr>
      <w:r w:rsidRPr="00CE749D">
        <w:rPr>
          <w:sz w:val="28"/>
          <w:szCs w:val="28"/>
        </w:rPr>
        <w:t>KİME: Kurum ve kuruluşların</w:t>
      </w:r>
    </w:p>
    <w:p w:rsidR="00933F23" w:rsidRPr="00CE749D" w:rsidRDefault="00933F23">
      <w:pPr>
        <w:rPr>
          <w:sz w:val="28"/>
          <w:szCs w:val="28"/>
        </w:rPr>
      </w:pPr>
      <w:r w:rsidRPr="00CE749D">
        <w:rPr>
          <w:sz w:val="28"/>
          <w:szCs w:val="28"/>
        </w:rPr>
        <w:t>NE: eğitim, danışmanlık, araştırma ve yayın hizmetleri</w:t>
      </w:r>
    </w:p>
    <w:p w:rsidR="00933F23" w:rsidRPr="00CE749D" w:rsidRDefault="00933F23">
      <w:pPr>
        <w:rPr>
          <w:sz w:val="28"/>
          <w:szCs w:val="28"/>
        </w:rPr>
      </w:pPr>
    </w:p>
    <w:p w:rsidR="004672B7" w:rsidRPr="00CE749D" w:rsidRDefault="001006BD" w:rsidP="001068AC">
      <w:pPr>
        <w:tabs>
          <w:tab w:val="left" w:pos="3330"/>
        </w:tabs>
        <w:rPr>
          <w:sz w:val="28"/>
          <w:szCs w:val="28"/>
        </w:rPr>
      </w:pPr>
      <w:r w:rsidRPr="00CE749D">
        <w:rPr>
          <w:sz w:val="28"/>
          <w:szCs w:val="28"/>
        </w:rPr>
        <w:t>Misyon ifadesini yazınız.</w:t>
      </w:r>
      <w:r w:rsidR="001068AC">
        <w:rPr>
          <w:sz w:val="28"/>
          <w:szCs w:val="28"/>
        </w:rPr>
        <w:tab/>
      </w:r>
      <w:bookmarkStart w:id="0" w:name="_GoBack"/>
      <w:bookmarkEnd w:id="0"/>
    </w:p>
    <w:p w:rsidR="001006BD" w:rsidRPr="00CE749D" w:rsidRDefault="00CE749D" w:rsidP="001006BD">
      <w:pPr>
        <w:rPr>
          <w:b/>
          <w:sz w:val="32"/>
          <w:szCs w:val="32"/>
        </w:rPr>
      </w:pPr>
      <w:r w:rsidRPr="00CE749D">
        <w:rPr>
          <w:b/>
          <w:sz w:val="32"/>
          <w:szCs w:val="32"/>
        </w:rPr>
        <w:t xml:space="preserve">Ülkemizde kararlı ve tutarlı eğitim politikalarıyla fırsat eşitliği sunarak, gelişen teknolojiyi en iyi şekilde kullanmak; milli ve manevi değerler ile geleceğimizi şekillendirmek için </w:t>
      </w:r>
      <w:r w:rsidRPr="00CE749D">
        <w:rPr>
          <w:b/>
          <w:sz w:val="32"/>
          <w:szCs w:val="32"/>
        </w:rPr>
        <w:t>eğitim, öğretim, araştırma, rehberlik ve değerlendirme yap</w:t>
      </w:r>
      <w:r w:rsidRPr="00CE749D">
        <w:rPr>
          <w:b/>
          <w:sz w:val="32"/>
          <w:szCs w:val="32"/>
        </w:rPr>
        <w:t xml:space="preserve">arak bireylerin kendilerini gerçekleştirmelerini sağlamaktır. </w:t>
      </w:r>
    </w:p>
    <w:sectPr w:rsidR="001006BD" w:rsidRPr="00CE749D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BD"/>
    <w:rsid w:val="001006BD"/>
    <w:rsid w:val="001068AC"/>
    <w:rsid w:val="004672B7"/>
    <w:rsid w:val="005474A8"/>
    <w:rsid w:val="006A21BF"/>
    <w:rsid w:val="0072166D"/>
    <w:rsid w:val="00722FAD"/>
    <w:rsid w:val="008231BF"/>
    <w:rsid w:val="00933F23"/>
    <w:rsid w:val="00940A6B"/>
    <w:rsid w:val="00CE749D"/>
    <w:rsid w:val="00E42899"/>
    <w:rsid w:val="00F2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681FA-BA99-4473-A14C-95005432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Mehmet</cp:lastModifiedBy>
  <cp:revision>2</cp:revision>
  <dcterms:created xsi:type="dcterms:W3CDTF">2013-11-06T14:02:00Z</dcterms:created>
  <dcterms:modified xsi:type="dcterms:W3CDTF">2013-11-06T14:02:00Z</dcterms:modified>
</cp:coreProperties>
</file>